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D068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东风区人民政府办公室</w:t>
      </w:r>
    </w:p>
    <w:p w14:paraId="04C234C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2024年政府信息公开工作年度报告</w:t>
      </w:r>
    </w:p>
    <w:p w14:paraId="0A6BB698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A14C609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 w14:paraId="1CF2E1B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依据《中华人民共和国政府信息公开条例》《国务院办公厅政府信息与政务公开办公室关于印发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中华人民共和国政府信息公开工作年度报告格式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的通知》（国办公开办函〔2021〕30号）要求，并结合我局实际编制本报告。本报告所列数据的统计期限为202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年12月31日。</w:t>
      </w:r>
    </w:p>
    <w:p w14:paraId="355EBFA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</w:p>
    <w:p w14:paraId="5807B46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严格参照主动公开信息范围，及时将需主动公开的内容，按照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进行信息收集整理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后发布，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严格执行信息发布审核机制，并按要求及时更新发布到区政府门户网站。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2024年通过政府门户网站和“和谐｜东风”政务新媒体共发布220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信息，做到了应公开尽公开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3CF669">
      <w:pPr>
        <w:numPr>
          <w:ilvl w:val="0"/>
          <w:numId w:val="1"/>
        </w:numPr>
        <w:ind w:left="64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依申请公开</w:t>
      </w:r>
    </w:p>
    <w:p w14:paraId="0390269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我办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严格按照《中华人民共和国政府信息公开条例》和《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政府信息依申请公开制度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规范办理政府信息依申请公开工作，全年共受理依申请公开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，已全部在法定期限内予以答复，因政府信息公开工作引起的行政复议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8670C8">
      <w:pPr>
        <w:numPr>
          <w:ilvl w:val="0"/>
          <w:numId w:val="1"/>
        </w:numPr>
        <w:ind w:left="64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政府信息管理</w:t>
      </w:r>
    </w:p>
    <w:p w14:paraId="35C1792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东风区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政府门户网站信息审核发布管理制度》和《政府信息公开保密审查制度》</w:t>
      </w:r>
      <w:r>
        <w:rPr>
          <w:rFonts w:hint="eastAsia" w:ascii="仿宋_GB2312" w:hAnsi="仿宋_GB2312" w:eastAsia="仿宋_GB2312" w:cs="仿宋_GB2312"/>
          <w:sz w:val="32"/>
          <w:szCs w:val="32"/>
        </w:rPr>
        <w:t>在信息发布工作中严格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执行“三级审签”制度，严格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把关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公开内容，规范审核、发布等流程，确保信息公开的合法性、准确性和权威性。</w:t>
      </w:r>
    </w:p>
    <w:p w14:paraId="2B1FD7D4">
      <w:pPr>
        <w:numPr>
          <w:ilvl w:val="0"/>
          <w:numId w:val="1"/>
        </w:numPr>
        <w:ind w:left="64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平台建设</w:t>
      </w:r>
    </w:p>
    <w:p w14:paraId="06A594F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我办围绕为民服务大局，切实推进政务公开平台建设，不断拓展政务公开渠道，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持续做好政府网站和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区直各部门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政务新媒体平台建设，推动政策落地利民惠企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严格执行信息发布审核机制，全年没有发生被上级通报存在突出问题的情况。　　</w:t>
      </w:r>
    </w:p>
    <w:p w14:paraId="38A964AA">
      <w:pPr>
        <w:numPr>
          <w:ilvl w:val="0"/>
          <w:numId w:val="1"/>
        </w:numPr>
        <w:ind w:left="64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监督保障</w:t>
      </w:r>
    </w:p>
    <w:p w14:paraId="6835333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政府办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作为政务公开主管部门的统筹协调作用，将政务公开工作纳入全区绩效考核体系，在工作中加强对区直部门、各镇的日常指导监督，增强各单位信息公开意识，进一步加大对政府信息公开工作的日常指导和监督检查力度，确保政务公开工作取得实效。</w:t>
      </w:r>
    </w:p>
    <w:p w14:paraId="4E4E83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D99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84D9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3C41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90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3D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F8D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9DE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5440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E1A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E5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564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19E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0F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56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6C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03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1D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799D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BE7B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1FE2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1E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38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3EAD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F6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D9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449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ADA7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5B99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6F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8C0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405D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CE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24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534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9CD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69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52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225C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6A3C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0B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88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04BB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F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6C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514BEE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276B068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 w14:paraId="242008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7B471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A2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FBD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4F3BD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B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B8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43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73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16B426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B5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1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2B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2A1F7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3C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0A7E1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63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C6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A7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04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146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61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D1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05D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6E7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29D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0B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8C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26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43E560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BE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AB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C6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9C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20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D9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76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01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9883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001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E36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E91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F4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EE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71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A5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37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53F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939C3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6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A9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A4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1C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FB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90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4D6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497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67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0158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64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E8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2EB2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97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C4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7F4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E3D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DD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EE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86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14BE6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DF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F0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E79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AF6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258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16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EB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03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A52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5F6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0E47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38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2B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C39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D95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0F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3F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099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474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E2F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4A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3857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D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7C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377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C3D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1E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0B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D0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5DD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82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4D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95DB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3B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5C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2C7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6F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B2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7E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C6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B7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08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1A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892D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57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A8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00B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798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76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C2F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31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88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2F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764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0DD5B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3F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A1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B93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9A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916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46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9A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232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C1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98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E1AC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AA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5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A78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2AE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4B3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9F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30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6DA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2A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6C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31D6D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18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6D9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F6C6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AA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B7D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80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63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0C6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68D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A58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5AFAB8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0F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9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764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1C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CE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0A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47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83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7A7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78A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533B7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1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62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49D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8A8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51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24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43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61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9A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32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A84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2F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2E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A82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82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E77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8CC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C0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E24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C6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E2E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1DEE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F1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83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3C99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E46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FD5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1A0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34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7E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A9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70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8D94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C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EE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9602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4D0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16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3A4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A2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B9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38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D8F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3ADB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0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46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2540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9BE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26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26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5D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4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D36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6E8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A426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B6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90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CE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044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D3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7B9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12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992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CC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215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97CAD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45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D1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2D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3F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6C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98F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F9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22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FB0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F34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4344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DC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D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B4F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85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DE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E5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93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03F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D3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97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F138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2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31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BC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E3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73F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F3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BE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6FC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5A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00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E6EB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E4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93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D1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FAC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2A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D57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BA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0E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566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10FB32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1FA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59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80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8B9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10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77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5A3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5A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1660F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729453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 w14:paraId="07DC97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D290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76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7D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78B263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09B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3C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4C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E9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BC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FF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66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18F503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6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A9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40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F1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96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5B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50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3A5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36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8D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DE0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4C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D6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79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72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4CB92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64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6A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CF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F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B6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63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B7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20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11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3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A6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EC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CC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B9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5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6B013C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6EA0A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496390B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存在不足：政务公开高质量建设水平有待进一步提升，以公开促落实、促服务的功能效应仍需进一步扩大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19E56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将严格按照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统一部署，加强组织领导，落实工作机制，继续做好政府信息公开工作，保障公民知情权和监督权，切实转变工作作风，优化服务环境。一要加强政府信息公开工作理论学习和业务培训。进一步适应新常态、新思路，重视干部职工理论知识学习和业务技能培训，提升专业素养；二要切实丰富政府信息公开内容，按照政府信息公开工作要求，进一步加大公开力度，加强对公众关注度高的信息梳理工作，充实政府信息公开内容；三要提升信息公开时效性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政府信息公开工作整体水平，深入推进政府信息公开工作。</w:t>
      </w:r>
    </w:p>
    <w:p w14:paraId="0B59F3A8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 w14:paraId="7E69E4B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本年度没有发出收费通知，没有收取信息处理费用的情况。</w:t>
      </w:r>
    </w:p>
    <w:p w14:paraId="6967DC5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669DB"/>
    <w:multiLevelType w:val="singleLevel"/>
    <w:tmpl w:val="C43669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56E553"/>
    <w:multiLevelType w:val="singleLevel"/>
    <w:tmpl w:val="1056E553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50888"/>
    <w:rsid w:val="1B4B22CC"/>
    <w:rsid w:val="1D443C6C"/>
    <w:rsid w:val="22A73156"/>
    <w:rsid w:val="2F823EF7"/>
    <w:rsid w:val="7885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1591</Words>
  <Characters>1630</Characters>
  <Lines>0</Lines>
  <Paragraphs>0</Paragraphs>
  <TotalTime>49</TotalTime>
  <ScaleCrop>false</ScaleCrop>
  <LinksUpToDate>false</LinksUpToDate>
  <CharactersWithSpaces>1632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2024-12-30T06:14:00Z</dcterms:created>
  <dc:creator>龍</dc:creator>
  <cp:lastModifiedBy>龍</cp:lastModifiedBy>
  <cp:lastPrinted>2024-12-30T07:40:00Z</cp:lastPrinted>
  <dcterms:modified xsi:type="dcterms:W3CDTF">2025-01-16T06:12:29Z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DC65F8BDB4014E92B235777E48AB3C1D_11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