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E2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东风区人民政府办公室</w:t>
      </w:r>
    </w:p>
    <w:p w14:paraId="35DE7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2025年政府信息公开工作年度报告</w:t>
      </w:r>
    </w:p>
    <w:p w14:paraId="2547F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8E0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 w14:paraId="6EC55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东风区人民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政府办公室坚持以习近平新时代中国特色社会主义思想为指导，全面贯彻党的二十大精神，严格落实党中央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国务院、省委省政府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市委市政府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和区委区政府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关于推进政府信息公开工作部署，持续深化政务公开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，积极回应群众关心关切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，不断完善平台建设，更好发挥以公开促落实、强监管功能，取得了较好成效。</w:t>
      </w:r>
    </w:p>
    <w:p w14:paraId="428FA76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主动公开</w:t>
      </w:r>
    </w:p>
    <w:p w14:paraId="7A9DC4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法依规深化主动公开。一是围绕区委区政府中心工作发布权威信息，充分发挥政府网站、政务新媒体等官方平台渠道作用，第一时间权威发布区政府重要会议、活动和政策文件公开政务动态、重大会议等400余条，积极引导社会舆论。二是加强精准公开促落实优服务，及时更新发布2025年版政府信息主动公开目录，共涉及25个区政府部门和48个网站栏目，推动区政府各部门以更加有力有效的政府信息公开力度，并提升公共服务水平。</w:t>
      </w:r>
    </w:p>
    <w:p w14:paraId="64B9C66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依申请公开</w:t>
      </w:r>
    </w:p>
    <w:p w14:paraId="1DA879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贯彻落实《中华人民共和国政府信息公开条例》等规定，规范完善政府信息公开申请办理程序，进一步完善依申请公开全生命周期内部办理流程，并指导全区各部门加强对依申请公开工作的管理。坚持政府信息公开便民原则，主动加强与申请人沟通，全年共受理政府信息公开申请9件，办结9件，切实做到应公开尽公开，全年办理由政府信息公开申请引发的行政复议0件、行政诉讼1件。</w:t>
      </w:r>
    </w:p>
    <w:p w14:paraId="16904D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政府信息管理</w:t>
      </w:r>
    </w:p>
    <w:p w14:paraId="014D4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公开属性认定、公开征求意见、对外发布、政策解读等工作融入政策文件制发流程，推动政策文件全生命周期管理。建好用好全区政策文件库，规范全区行政规范性文件全生命周期管理，实现现行有效政策一站归集、动态管理。</w:t>
      </w:r>
    </w:p>
    <w:p w14:paraId="7F5780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政府信息公开平台建设</w:t>
      </w:r>
    </w:p>
    <w:p w14:paraId="4B9715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全市政府门户网站集约化改版升级工作，并优化概括类栏目信息4条，健全政府网站和政务新媒体栏目建设管理机制，不断强化区政府门户网站信息发布、政策解读、互动交流等功能。持续强化政府网站与政务新媒体互联互通、融合发展，推进数据资源共通、共享、共用，完善智能搜索功能和无障碍浏览，强化平台安全技术防护。优化区政府政务新媒体内容建设，积极发挥政务新媒体舆论引导作用。</w:t>
      </w:r>
    </w:p>
    <w:p w14:paraId="2CBE52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监督保障</w:t>
      </w:r>
    </w:p>
    <w:p w14:paraId="6AEFC8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举办2025年政务公开工作培训，召开2场政府信息公开业务培训会，培训区政府各区部门户网站及其政务新媒体承办单位工作人员50余人。结合日常调研检查发现的普遍性、典型性问题，以问题为导向加强对基层政务公开工作的业务指导。</w:t>
      </w:r>
    </w:p>
    <w:p w14:paraId="0D38FD26">
      <w:pPr>
        <w:pStyle w:val="4"/>
        <w:widowControl/>
        <w:shd w:val="clear" w:color="auto" w:fill="FFFFFF"/>
        <w:spacing w:beforeAutospacing="0" w:afterAutospacing="0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5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1437C6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976B9AE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第二十条第（一）项</w:t>
            </w:r>
          </w:p>
        </w:tc>
      </w:tr>
      <w:tr w14:paraId="392B12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2A4777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4E8492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本年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26EC55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C40CA3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数</w:t>
            </w:r>
          </w:p>
        </w:tc>
      </w:tr>
      <w:tr w14:paraId="2A572E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2A0465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E80BB6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C1FA5A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563DEA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 w14:paraId="4A451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7DCDBC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97309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2D703A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C9D6D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</w:tr>
      <w:tr w14:paraId="61B2A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75A0D31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第二十条第（五）项</w:t>
            </w:r>
          </w:p>
        </w:tc>
      </w:tr>
      <w:tr w14:paraId="19711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0FC624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B6F02F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本年处理决定数量</w:t>
            </w:r>
          </w:p>
        </w:tc>
      </w:tr>
      <w:tr w14:paraId="61939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961EFB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BD45C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 w14:paraId="08320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A31F496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第二十条第（六）项</w:t>
            </w:r>
          </w:p>
        </w:tc>
      </w:tr>
      <w:tr w14:paraId="5F8973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E7478E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8AC79B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本年处理决定数量</w:t>
            </w:r>
          </w:p>
        </w:tc>
      </w:tr>
      <w:tr w14:paraId="6DF0B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3F5F8B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C98C0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 w14:paraId="3E06F1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66A638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81DE95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14:paraId="211717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B6C78A7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第二十条第（八）项</w:t>
            </w:r>
          </w:p>
        </w:tc>
      </w:tr>
      <w:tr w14:paraId="35B051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7D98DB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B5054A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本年收费金额（单位：万元）</w:t>
            </w:r>
          </w:p>
        </w:tc>
      </w:tr>
      <w:tr w14:paraId="07E0D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5E4BFE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D2BF8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</w:tr>
    </w:tbl>
    <w:p w14:paraId="50AD2A52">
      <w:pPr>
        <w:pStyle w:val="4"/>
        <w:widowControl/>
        <w:spacing w:beforeAutospacing="0" w:afterAutospacing="0" w:line="560" w:lineRule="exact"/>
        <w:jc w:val="both"/>
        <w:rPr>
          <w:rStyle w:val="7"/>
          <w:rFonts w:ascii="黑体" w:hAnsi="黑体" w:eastAsia="黑体" w:cs="黑体"/>
          <w:b w:val="0"/>
          <w:spacing w:val="8"/>
          <w:sz w:val="32"/>
          <w:szCs w:val="32"/>
        </w:rPr>
      </w:pPr>
    </w:p>
    <w:p w14:paraId="05B5C065">
      <w:pPr>
        <w:pStyle w:val="4"/>
        <w:widowControl/>
        <w:spacing w:beforeAutospacing="0" w:afterAutospacing="0" w:line="560" w:lineRule="exact"/>
        <w:ind w:firstLine="672" w:firstLineChars="200"/>
        <w:jc w:val="both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spacing w:val="8"/>
          <w:sz w:val="32"/>
          <w:szCs w:val="32"/>
        </w:rPr>
        <w:t>三、收到和处理政府信息公开申请情况</w:t>
      </w:r>
    </w:p>
    <w:p w14:paraId="0AB5F92D">
      <w:pPr>
        <w:pStyle w:val="4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仿宋_GB2312" w:hAnsi="仿宋_GB2312" w:eastAsia="仿宋_GB2312" w:cs="仿宋_GB2312"/>
          <w:color w:val="333333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949"/>
        <w:gridCol w:w="3206"/>
        <w:gridCol w:w="689"/>
        <w:gridCol w:w="689"/>
        <w:gridCol w:w="689"/>
        <w:gridCol w:w="689"/>
        <w:gridCol w:w="689"/>
        <w:gridCol w:w="689"/>
        <w:gridCol w:w="689"/>
      </w:tblGrid>
      <w:tr w14:paraId="2160FF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DEAE35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2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5B4EF1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申请人情况</w:t>
            </w:r>
          </w:p>
        </w:tc>
      </w:tr>
      <w:tr w14:paraId="4CB147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443F02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2ED52F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自然人</w:t>
            </w:r>
          </w:p>
        </w:tc>
        <w:tc>
          <w:tcPr>
            <w:tcW w:w="34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A640C0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3A1126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总计</w:t>
            </w:r>
          </w:p>
        </w:tc>
      </w:tr>
      <w:tr w14:paraId="64DBB1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F21C33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2A50C3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98FF2A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商业</w:t>
            </w:r>
          </w:p>
          <w:p w14:paraId="09F262E0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企业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72DDCA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科研</w:t>
            </w:r>
          </w:p>
          <w:p w14:paraId="39DCC833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CFE553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社会公益组织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2D8E37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36D6A9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9D5795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E0007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982D23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一、本年新收政府信息公开申请数量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73957A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A50CFC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38D707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AA036A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4634AC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25DF09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55742D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9</w:t>
            </w:r>
          </w:p>
        </w:tc>
      </w:tr>
      <w:tr w14:paraId="1B7229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1F6F56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二、上年结转政府信息公开申请数量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2748F1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7BC44C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65F62B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613D9A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584DE2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D2332C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526AD3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 w14:paraId="2A40E1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A278A4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三、本年度办理结果</w:t>
            </w: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7DE284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（一）予以公开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ADCBD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89F71A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FD0FE0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10B5B8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B7B138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EF7E0B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85B1C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1</w:t>
            </w:r>
          </w:p>
        </w:tc>
      </w:tr>
      <w:tr w14:paraId="4B2C37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DAAB6A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A75F96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1FC1ED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AD31A2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00F257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A70D0C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979743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A46FDA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10125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1</w:t>
            </w:r>
          </w:p>
        </w:tc>
      </w:tr>
      <w:tr w14:paraId="60975D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E49792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69E5D0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（三）不予公开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7733E3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1.属于国家秘密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815117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AFD1B1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C263B8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77F915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E133A1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1689A7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27093B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 w14:paraId="557D19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2A2700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E6AD1C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659BF3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2.其他法律行政法规禁止公开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D799CB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02C15F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0DCDCA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893BE8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A1A303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E4E997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7F5E32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 w14:paraId="187F8D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CE0DDC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4729D3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40B2D7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3.危及“三安全一稳定”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175733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AC6BB1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24E94F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7C06C2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07D8E3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994E2E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B925C2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 w14:paraId="791D66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36B687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6AF1C4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EE2CFC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4.保护第三方合法权益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775592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C8F27D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729285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B40D63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13B0B1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2F29B8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B0D89D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 w14:paraId="677361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96CABD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ED3DEC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5DB7E8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5.属于三类内部事务信息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EB5BE7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C705C2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90E010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B93CB7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4DBEA4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2F6123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130C0F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 w14:paraId="1BCB69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9CD962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EACBFD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1B1F9A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6.属于四类过程性信息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59BBC9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E8B3C2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BD6BFD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4ECCA6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12251E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D7BA44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5A76EC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 w14:paraId="7DBF96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12A6B8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B392C9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7BA7B1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7.属于行政执法案卷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BC3575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C06646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B8779B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C2E760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BEBEEB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E22725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CDB462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 w14:paraId="5B8024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057D51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0D2C6E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21970D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8.属于行政查询事项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76CB7B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5415FA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513B48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77F51E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AD9F65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983BC2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CCB2F9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 w14:paraId="01DDC6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434856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39EE38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（四）无法提供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C73513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1.本机关不掌握相关政府信息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837734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3222E1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25D7F8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B32159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D78239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849AD6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6091E1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7</w:t>
            </w:r>
          </w:p>
        </w:tc>
      </w:tr>
      <w:tr w14:paraId="58E7C5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4FCFB0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D8D438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15AB20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2.没有现成信息需要另行制作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278F00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AB015F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5F121A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C4E58B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0126C9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5A5BBD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DFFBC7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 w14:paraId="158426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BA3227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5B6446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D829F8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3.补正后申请内容仍不明确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B3AE06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1733AA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2F2C00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74526C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3080AA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0D5C91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9A8194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 w14:paraId="6D2BAF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323091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4D67FB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（五）不予处理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7DCBD1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1.信访举报投诉类申请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96410E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B90CA2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FE8197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F3C37B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F1DD8A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29B60D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ABC01C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 w14:paraId="6B8B8F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54CD8A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C917CA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522249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7E10F1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40C66D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BEB175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CBB969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66AF1F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C10242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C84C5F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 w14:paraId="5F9B3F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7B888B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397407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4BCF9B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3.要求提供公开出版物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C7EA2E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9B2043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D1D0B4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3254B4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3BC097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AC4214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CA24D0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 w14:paraId="22D50A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25DD5F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A90412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F00881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4.无正当理由大量反复申请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214B19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BB23F8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3DE760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F7E046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7BCD7F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E85A44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239BDD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 w14:paraId="762D08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1DC962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106672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C6C1AF"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5.要求行政机关确认或重新出具已获取信息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955895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D925D4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53FA3A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C739F7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502EEB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F1552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2297F7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 w14:paraId="2BFB23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B2412E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81F43D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（六）其他处理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D2D65C"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3BA6A9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F1F24F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3173F8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A08742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D3BAD2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6A5B1A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FF0208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 w14:paraId="28FE57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786CD1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F3F66C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519C10"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E52699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500514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775504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97C0B0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6172F1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2A9E3D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A13D9D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 w14:paraId="264A17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CD5376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936739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8F9BB4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3.其他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65F84D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B7E4F9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64BE0D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C0A2B8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471C84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968CC0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70E017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 w14:paraId="510877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E7AEF2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9C86C6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（七）总计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8CFA1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6F752C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6E03FE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629357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BC4BBE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55DC37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4566F4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9</w:t>
            </w:r>
          </w:p>
        </w:tc>
      </w:tr>
      <w:tr w14:paraId="2D398B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C2DDEA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四、结转下年度继续办理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0175AC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8F627C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12FB27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DDEE5F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D4DBA0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A92664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7DA31C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</w:tbl>
    <w:p w14:paraId="1DD16A61">
      <w:pPr>
        <w:pStyle w:val="4"/>
        <w:widowControl/>
        <w:spacing w:beforeAutospacing="0" w:afterAutospacing="0" w:line="560" w:lineRule="exact"/>
        <w:jc w:val="both"/>
        <w:rPr>
          <w:rStyle w:val="7"/>
          <w:rFonts w:ascii="黑体" w:hAnsi="黑体" w:eastAsia="黑体" w:cs="黑体"/>
          <w:b w:val="0"/>
          <w:spacing w:val="8"/>
          <w:sz w:val="32"/>
          <w:szCs w:val="32"/>
        </w:rPr>
      </w:pPr>
    </w:p>
    <w:p w14:paraId="42A8CF20">
      <w:pPr>
        <w:pStyle w:val="4"/>
        <w:widowControl/>
        <w:spacing w:beforeAutospacing="0" w:afterAutospacing="0" w:line="560" w:lineRule="exact"/>
        <w:ind w:firstLine="672" w:firstLineChars="200"/>
        <w:jc w:val="both"/>
        <w:rPr>
          <w:rStyle w:val="7"/>
          <w:rFonts w:hint="eastAsia" w:ascii="黑体" w:hAnsi="黑体" w:eastAsia="黑体" w:cs="黑体"/>
          <w:b w:val="0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spacing w:val="8"/>
          <w:sz w:val="32"/>
          <w:szCs w:val="32"/>
        </w:rPr>
        <w:t>四、政府信息公开行政复议、行政诉讼情况</w:t>
      </w:r>
    </w:p>
    <w:p w14:paraId="04B0C707">
      <w:pPr>
        <w:widowControl/>
        <w:shd w:val="clear" w:color="auto" w:fill="FFFFFF"/>
        <w:spacing w:line="560" w:lineRule="exact"/>
        <w:jc w:val="center"/>
        <w:rPr>
          <w:rFonts w:ascii="仿宋_GB2312" w:hAnsi="仿宋_GB2312" w:eastAsia="仿宋_GB2312" w:cs="仿宋_GB2312"/>
          <w:color w:val="333333"/>
          <w:sz w:val="24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6D6A34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C48245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0B9103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行政诉讼</w:t>
            </w:r>
          </w:p>
        </w:tc>
      </w:tr>
      <w:tr w14:paraId="540C98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10967D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FDEAFC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F02CA1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2872A7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8576F0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6083C4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317B31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复议后起诉</w:t>
            </w:r>
          </w:p>
        </w:tc>
      </w:tr>
      <w:tr w14:paraId="6E8AB8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8C7391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0A30A9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2F3522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83592D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42CD83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C19A36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4895C1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399356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E41216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73605C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AA5071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3F9768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57E702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CED091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C0416E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总计</w:t>
            </w:r>
          </w:p>
        </w:tc>
      </w:tr>
      <w:tr w14:paraId="1837BC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F9D233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83FD0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B14A1C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865B2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74DB6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0301F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383804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05C2CE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942827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42843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92101C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3704CE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388C07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D248DA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8840D8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</w:tr>
    </w:tbl>
    <w:p w14:paraId="6946D4FE">
      <w:pPr>
        <w:pStyle w:val="4"/>
        <w:widowControl/>
        <w:numPr>
          <w:ilvl w:val="0"/>
          <w:numId w:val="0"/>
        </w:numPr>
        <w:shd w:val="clear" w:color="auto" w:fill="FFFFFF"/>
        <w:spacing w:beforeAutospacing="0" w:afterAutospacing="0"/>
        <w:ind w:right="0" w:rightChars="0" w:firstLine="640" w:firstLineChars="200"/>
        <w:jc w:val="both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存在的主要问题及改进情况</w:t>
      </w:r>
    </w:p>
    <w:p w14:paraId="4788834F">
      <w:pPr>
        <w:pStyle w:val="4"/>
        <w:widowControl/>
        <w:numPr>
          <w:ilvl w:val="0"/>
          <w:numId w:val="0"/>
        </w:numPr>
        <w:shd w:val="clear" w:color="auto" w:fill="FFFFFF"/>
        <w:spacing w:beforeAutospacing="0" w:afterAutospacing="0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color="auto" w:fill="FFFFFF"/>
        </w:rPr>
        <w:t>本年度政务公开工作虽取得一定成效，但也清醒地认识到政务公开工作还存在着一些问题和不足。例如具体表现在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color="auto" w:fill="FFFFFF"/>
        </w:rPr>
        <w:t>依申请公开答复的精准度有待进一步提高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color="auto" w:fill="FFFFFF"/>
        </w:rPr>
        <w:t>政策公开还有待进一步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提高。</w:t>
      </w:r>
    </w:p>
    <w:p w14:paraId="490963CC">
      <w:pPr>
        <w:pStyle w:val="4"/>
        <w:widowControl/>
        <w:numPr>
          <w:ilvl w:val="0"/>
          <w:numId w:val="0"/>
        </w:numPr>
        <w:shd w:val="clear" w:color="auto" w:fill="FFFFFF"/>
        <w:spacing w:beforeAutospacing="0" w:afterAutospacing="0"/>
        <w:ind w:right="0" w:rightChars="0"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整改措施：一是针对集中申请、重复申请、疑难申请的政府信息公开申请案件，加强与属事属地单位、司法部门进行会商研判，了解申请人的真实诉求，保证公开信息的准确性和告知答复的规范性。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二是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提升政策公开质效，精细化梳理文件中的利企惠民政策事项，推动政策事项一站归集、精准直达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 w14:paraId="3AD10CE7">
      <w:pPr>
        <w:pStyle w:val="4"/>
        <w:widowControl/>
        <w:numPr>
          <w:ilvl w:val="0"/>
          <w:numId w:val="0"/>
        </w:numPr>
        <w:shd w:val="clear" w:color="auto" w:fill="FFFFFF"/>
        <w:spacing w:beforeAutospacing="0" w:afterAutospacing="0"/>
        <w:ind w:right="0" w:rightChars="0"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六、其他需要报告的事项</w:t>
      </w:r>
    </w:p>
    <w:p w14:paraId="56485610">
      <w:pPr>
        <w:pStyle w:val="4"/>
        <w:widowControl/>
        <w:numPr>
          <w:ilvl w:val="0"/>
          <w:numId w:val="0"/>
        </w:numPr>
        <w:shd w:val="clear" w:color="auto" w:fill="FFFFFF"/>
        <w:spacing w:beforeAutospacing="0" w:afterAutospacing="0"/>
        <w:ind w:right="0" w:rightChars="0"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年，本机关未收取信息处理费。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4EF6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76112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76112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764BFE"/>
    <w:multiLevelType w:val="singleLevel"/>
    <w:tmpl w:val="1D764BF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B71A4"/>
    <w:rsid w:val="0BD76C78"/>
    <w:rsid w:val="24793747"/>
    <w:rsid w:val="261E2712"/>
    <w:rsid w:val="34E645EB"/>
    <w:rsid w:val="3DE62C30"/>
    <w:rsid w:val="4B663938"/>
    <w:rsid w:val="55046AED"/>
    <w:rsid w:val="5E00479E"/>
    <w:rsid w:val="61CB1E5B"/>
    <w:rsid w:val="64947810"/>
    <w:rsid w:val="66CB71A4"/>
    <w:rsid w:val="75846F2D"/>
    <w:rsid w:val="7D20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23db984b-6ae0-4716-8f61-a13dd9279db1</errorID>
      <errorWord>政府信息公开年度工作报告</errorWord>
      <group>L1_Political</group>
      <groupName>政治性问题</groupName>
      <ability>L2_Keyword</ability>
      <abilityName>固定表述</abilityName>
      <candidateList>
        <item>政府信息公开工作年度报告</item>
      </candidateList>
      <explain>词汇“政府信息公开工作年度报告”在特定场景下为固定表述形式，请确认此处的“政府信息公开年度工作报告”是否存在不当。</explain>
      <paraID>35DE7F98</paraID>
      <start>5</start>
      <end>17</end>
      <status>modified</status>
      <modifiedWord>政府信息公开工作年度报告</modifiedWord>
      <trackRevisions>false</trackRevisions>
    </reviewItem>
    <reviewItem>
      <errorID>c02bfc58-0d6f-4490-a265-96728386dfef</errorID>
      <errorWord>省委省政府</errorWord>
      <group>L1_Political</group>
      <groupName>政治性问题</groupName>
      <ability>L2_Keyword</ability>
      <abilityName>固定表述</abilityName>
      <candidateList>
        <item>省委、省政府</item>
      </candidateList>
      <explain>注意检查当前固定表述标点是否使用规范。</explain>
      <paraID>6EC55486</paraID>
      <start>62</start>
      <end>67</end>
      <status>unmodified</status>
      <modifiedWord/>
      <trackRevisions>false</trackRevisions>
    </reviewItem>
    <reviewItem>
      <errorID>fdd93beb-57ab-463c-bf33-873449abf87b</errorID>
      <errorWord>市委市政府</errorWord>
      <group>L1_Word</group>
      <groupName>字词问题</groupName>
      <ability>L2_Typo</ability>
      <abilityName>字词错误</abilityName>
      <candidateList>
        <item>市委、市政府</item>
      </candidateList>
      <explain/>
      <paraID>6EC55486</paraID>
      <start>68</start>
      <end>73</end>
      <status>unmodified</status>
      <modifiedWord/>
      <trackRevisions>false</trackRevisions>
    </reviewItem>
    <reviewItem>
      <errorID>4a9132a0-c6cf-4250-94b0-795d402e4f44</errorID>
      <errorWord>区委区政府</errorWord>
      <group>L1_Political</group>
      <groupName>政治性问题</groupName>
      <ability>L2_Keyword</ability>
      <abilityName>固定表述</abilityName>
      <candidateList>
        <item>区委、区政府</item>
      </candidateList>
      <explain>注意检查当前固定表述标点是否使用规范。</explain>
      <paraID>6EC55486</paraID>
      <start>74</start>
      <end>79</end>
      <status>unmodified</status>
      <modifiedWord/>
      <trackRevisions>false</trackRevisions>
    </reviewItem>
    <reviewItem>
      <errorID>bf394038-eabb-42b5-9d48-4e44dd93413b</errorID>
      <errorWord>区委区政府</errorWord>
      <group>L1_Political</group>
      <groupName>政治性问题</groupName>
      <ability>L2_Keyword</ability>
      <abilityName>固定表述</abilityName>
      <candidateList>
        <item>区委、区政府</item>
      </candidateList>
      <explain>注意检查当前固定表述标点是否使用规范。</explain>
      <paraID>7A9DC49A</paraID>
      <start>15</start>
      <end>20</end>
      <status>unmodified</status>
      <modifiedWord/>
      <trackRevisions>false</trackRevisions>
    </reviewItem>
    <reviewItem>
      <errorID>b2e3e49a-cefd-4a4b-9331-7089550ee05b</errorID>
      <errorWord>于条</errorWord>
      <group>L1_Word</group>
      <groupName>字词问题</groupName>
      <ability>L2_Typo</ability>
      <abilityName>字词错误</abilityName>
      <candidateList>
        <item>余条</item>
      </candidateList>
      <explain/>
      <paraID>7A9DC49A</paraID>
      <start>93</start>
      <end>95</end>
      <status>modified</status>
      <modifiedWord>余条</modifiedWord>
      <trackRevisions>false</trackRevisions>
    </reviewItem>
    <reviewItem>
      <errorID>7eddcf9b-833e-4f2d-ba60-e16fc1d02f91</errorID>
      <errorWord>导</errorWord>
      <group>L1_Word</group>
      <groupName>字词问题</groupName>
      <ability>L2_Typo</ability>
      <abilityName>字词错误</abilityName>
      <candidateList>
        <item>导向</item>
      </candidateList>
      <explain/>
      <paraID>6AEFC881</paraID>
      <start>89</start>
      <end>91</end>
      <status>modified</status>
      <modifiedWord>导向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f86476-1816-4e77-bc89-ea0806a031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1792</Words>
  <Characters>1828</Characters>
  <Lines>0</Lines>
  <Paragraphs>0</Paragraphs>
  <TotalTime>35</TotalTime>
  <ScaleCrop>false</ScaleCrop>
  <LinksUpToDate>false</LinksUpToDate>
  <CharactersWithSpaces>1828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2026-01-05T08:16:00Z</dcterms:created>
  <dc:creator>龍</dc:creator>
  <cp:lastModifiedBy>龍</cp:lastModifiedBy>
  <cp:lastPrinted>2026-01-06T02:57:00Z</cp:lastPrinted>
  <dcterms:modified xsi:type="dcterms:W3CDTF">2026-01-13T01:57:09Z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BD4F3799C38043A9811778F7D4981B47_11</vt:lpwstr>
  </property>
  <property fmtid="{D5CDD505-2E9C-101B-9397-08002B2CF9AE}" pid="4" name="KSOTemplateDocerSaveRecord">
    <vt:lpwstr>eyJoZGlkIjoiMmVhZWM0YzkzOWNhNTllOTBjZWU3YzQyNmViZjgxYmIiLCJ1c2VySWQiOiI0MzE0ODc2MjgifQ==</vt:lpwstr>
  </property>
</Properties>
</file>