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87" w:rsidRPr="00966987" w:rsidRDefault="00966987" w:rsidP="00294EC9">
      <w:pPr>
        <w:widowControl/>
        <w:spacing w:line="660" w:lineRule="atLeas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44"/>
          <w:szCs w:val="32"/>
        </w:rPr>
      </w:pPr>
      <w:r w:rsidRPr="00966987">
        <w:rPr>
          <w:rFonts w:ascii="微软雅黑" w:eastAsia="微软雅黑" w:hAnsi="微软雅黑" w:cs="宋体" w:hint="eastAsia"/>
          <w:b/>
          <w:bCs/>
          <w:color w:val="333333"/>
          <w:kern w:val="0"/>
          <w:sz w:val="44"/>
          <w:szCs w:val="32"/>
        </w:rPr>
        <w:t>《佳木斯市</w:t>
      </w:r>
      <w:r w:rsidR="00294EC9">
        <w:rPr>
          <w:rFonts w:ascii="微软雅黑" w:eastAsia="微软雅黑" w:hAnsi="微软雅黑" w:cs="宋体" w:hint="eastAsia"/>
          <w:b/>
          <w:bCs/>
          <w:color w:val="333333"/>
          <w:kern w:val="0"/>
          <w:sz w:val="44"/>
          <w:szCs w:val="32"/>
        </w:rPr>
        <w:t>东风区危险化学品生产安全</w:t>
      </w:r>
      <w:r w:rsidRPr="00966987">
        <w:rPr>
          <w:rFonts w:ascii="微软雅黑" w:eastAsia="微软雅黑" w:hAnsi="微软雅黑" w:cs="宋体" w:hint="eastAsia"/>
          <w:b/>
          <w:bCs/>
          <w:color w:val="333333"/>
          <w:kern w:val="0"/>
          <w:sz w:val="44"/>
          <w:szCs w:val="32"/>
        </w:rPr>
        <w:t>事故应急预案》政策解读</w:t>
      </w:r>
    </w:p>
    <w:p w:rsidR="00966987" w:rsidRPr="00966987" w:rsidRDefault="00966987" w:rsidP="00966987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按照省、市部署，由佳木斯市东风区应急管理局牵头，组织有关部门对《佳木斯市</w:t>
      </w:r>
      <w:r w:rsidR="00294EC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东风区生产安全</w:t>
      </w:r>
      <w:r w:rsidRPr="009669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事故应急预案》等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9</w:t>
      </w:r>
      <w:r w:rsidRPr="009669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部应急预案进行了修订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Pr="009669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为让社会各界进一步了解《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佳木斯市</w:t>
      </w:r>
      <w:r w:rsidR="00294EC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东风区危险化学品生产安全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事故应急预案</w:t>
      </w:r>
      <w:r w:rsidRPr="009669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》内容，现就有关政策解读如下</w:t>
      </w:r>
      <w:r w:rsidR="00DD1BD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</w:t>
      </w:r>
    </w:p>
    <w:p w:rsidR="00966987" w:rsidRPr="00966987" w:rsidRDefault="00966987" w:rsidP="00966987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一、预案制定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的</w:t>
      </w:r>
      <w:r w:rsidR="003F546E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目的</w:t>
      </w:r>
      <w:bookmarkStart w:id="0" w:name="_GoBack"/>
      <w:bookmarkEnd w:id="0"/>
    </w:p>
    <w:p w:rsidR="00966987" w:rsidRPr="00966987" w:rsidRDefault="00294EC9" w:rsidP="00966987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94E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规范危险化学品生产安全事故应急处置职责和响应程序，提高事故应急救援工作能力，建立统一领导、分工明确、预警预防、分级响应、快速反应、科学高效、保障有力的应急救援体系，切实有效防止事故灾害的扩大，及时有效地实施应急救援工作，最大限度地降低事故危害程度、人员伤亡和经济损失，保护人民群众的生命安全，维护社会稳定，促进经济发展。</w:t>
      </w:r>
    </w:p>
    <w:p w:rsidR="00966987" w:rsidRPr="00966987" w:rsidRDefault="00966987" w:rsidP="00966987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二、编制依据</w:t>
      </w:r>
    </w:p>
    <w:p w:rsidR="00294EC9" w:rsidRPr="006B1038" w:rsidRDefault="00294EC9" w:rsidP="000C6CEE">
      <w:pPr>
        <w:pStyle w:val="1"/>
        <w:numPr>
          <w:ilvl w:val="0"/>
          <w:numId w:val="4"/>
        </w:numPr>
        <w:spacing w:line="360" w:lineRule="auto"/>
        <w:ind w:firstLineChars="0" w:hanging="176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B1038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《中华人民共和国突发事件应对法》</w:t>
      </w:r>
    </w:p>
    <w:p w:rsidR="00294EC9" w:rsidRPr="006B1038" w:rsidRDefault="00294EC9" w:rsidP="000C6CEE">
      <w:pPr>
        <w:pStyle w:val="1"/>
        <w:numPr>
          <w:ilvl w:val="0"/>
          <w:numId w:val="4"/>
        </w:numPr>
        <w:spacing w:line="360" w:lineRule="auto"/>
        <w:ind w:firstLineChars="0" w:hanging="176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B103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《中华人民共和国安全生产法》</w:t>
      </w:r>
    </w:p>
    <w:p w:rsidR="00294EC9" w:rsidRPr="006B1038" w:rsidRDefault="00294EC9" w:rsidP="000C6CEE">
      <w:pPr>
        <w:pStyle w:val="1"/>
        <w:numPr>
          <w:ilvl w:val="0"/>
          <w:numId w:val="4"/>
        </w:numPr>
        <w:spacing w:line="360" w:lineRule="auto"/>
        <w:ind w:firstLineChars="0" w:hanging="176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B103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《中华人民共和国消防法》</w:t>
      </w:r>
    </w:p>
    <w:p w:rsidR="00294EC9" w:rsidRPr="006B1038" w:rsidRDefault="00294EC9" w:rsidP="000C6CEE">
      <w:pPr>
        <w:pStyle w:val="1"/>
        <w:numPr>
          <w:ilvl w:val="0"/>
          <w:numId w:val="4"/>
        </w:numPr>
        <w:spacing w:line="360" w:lineRule="auto"/>
        <w:ind w:firstLineChars="0" w:hanging="176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B103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《生产安全事故报告和调查处理条例》</w:t>
      </w:r>
    </w:p>
    <w:p w:rsidR="00294EC9" w:rsidRPr="006B1038" w:rsidRDefault="00294EC9" w:rsidP="000C6CEE">
      <w:pPr>
        <w:pStyle w:val="1"/>
        <w:numPr>
          <w:ilvl w:val="0"/>
          <w:numId w:val="4"/>
        </w:numPr>
        <w:spacing w:line="360" w:lineRule="auto"/>
        <w:ind w:firstLineChars="0" w:hanging="176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B103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《国家安全生产事故灾难应急预案》</w:t>
      </w:r>
    </w:p>
    <w:p w:rsidR="00294EC9" w:rsidRPr="006B1038" w:rsidRDefault="00294EC9" w:rsidP="000C6CEE">
      <w:pPr>
        <w:pStyle w:val="1"/>
        <w:numPr>
          <w:ilvl w:val="0"/>
          <w:numId w:val="4"/>
        </w:numPr>
        <w:spacing w:line="360" w:lineRule="auto"/>
        <w:ind w:firstLineChars="0" w:hanging="176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B103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《生产安全事故应急条例》</w:t>
      </w:r>
    </w:p>
    <w:p w:rsidR="00294EC9" w:rsidRPr="006B1038" w:rsidRDefault="00294EC9" w:rsidP="000C6CEE">
      <w:pPr>
        <w:pStyle w:val="1"/>
        <w:numPr>
          <w:ilvl w:val="0"/>
          <w:numId w:val="4"/>
        </w:numPr>
        <w:spacing w:line="360" w:lineRule="auto"/>
        <w:ind w:firstLineChars="0" w:hanging="176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B103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《危险化学品安全管理条例》</w:t>
      </w:r>
    </w:p>
    <w:p w:rsidR="00294EC9" w:rsidRPr="006B1038" w:rsidRDefault="00294EC9" w:rsidP="000C6CEE">
      <w:pPr>
        <w:pStyle w:val="1"/>
        <w:numPr>
          <w:ilvl w:val="0"/>
          <w:numId w:val="4"/>
        </w:numPr>
        <w:spacing w:line="360" w:lineRule="auto"/>
        <w:ind w:firstLineChars="0" w:hanging="176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B103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《生产安全事故应急预案管理办法》</w:t>
      </w:r>
    </w:p>
    <w:p w:rsidR="00294EC9" w:rsidRPr="006B1038" w:rsidRDefault="00294EC9" w:rsidP="000C6CEE">
      <w:pPr>
        <w:pStyle w:val="1"/>
        <w:numPr>
          <w:ilvl w:val="0"/>
          <w:numId w:val="4"/>
        </w:numPr>
        <w:spacing w:line="360" w:lineRule="auto"/>
        <w:ind w:firstLineChars="0" w:hanging="176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B103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《黑龙江省突发事件应急预案管理实施办法》</w:t>
      </w:r>
    </w:p>
    <w:p w:rsidR="00294EC9" w:rsidRPr="006B1038" w:rsidRDefault="00294EC9" w:rsidP="000C6CEE">
      <w:pPr>
        <w:pStyle w:val="1"/>
        <w:numPr>
          <w:ilvl w:val="0"/>
          <w:numId w:val="4"/>
        </w:numPr>
        <w:spacing w:line="360" w:lineRule="auto"/>
        <w:ind w:firstLineChars="0" w:hanging="176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B103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《佳木斯市东风区突发公共事件总体应急预案》</w:t>
      </w:r>
    </w:p>
    <w:p w:rsidR="00966987" w:rsidRPr="00966987" w:rsidRDefault="00294EC9" w:rsidP="000C6CEE">
      <w:pPr>
        <w:widowControl/>
        <w:numPr>
          <w:ilvl w:val="0"/>
          <w:numId w:val="4"/>
        </w:numPr>
        <w:spacing w:line="660" w:lineRule="atLeast"/>
        <w:ind w:hanging="176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B1038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《佳木斯市东风区生产安全事故应急预案》</w:t>
      </w:r>
    </w:p>
    <w:p w:rsidR="0068449A" w:rsidRPr="0068449A" w:rsidRDefault="00966987" w:rsidP="0068449A">
      <w:pPr>
        <w:widowControl/>
        <w:spacing w:line="660" w:lineRule="atLeast"/>
        <w:ind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</w:t>
      </w:r>
      <w:r w:rsidR="0068449A" w:rsidRPr="0068449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主要内容</w:t>
      </w:r>
    </w:p>
    <w:p w:rsidR="0068449A" w:rsidRPr="0068449A" w:rsidRDefault="0068449A" w:rsidP="0068449A">
      <w:pPr>
        <w:widowControl/>
        <w:spacing w:line="660" w:lineRule="atLeast"/>
        <w:ind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本预案主要由组织指挥体系与职责、</w:t>
      </w:r>
      <w:r w:rsidR="00294E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事故预防预警</w:t>
      </w: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、</w:t>
      </w:r>
      <w:r w:rsidR="00294E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事故报告、</w:t>
      </w: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应急响应、应急处置、</w:t>
      </w:r>
      <w:r w:rsidR="00294EC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后期处置</w:t>
      </w: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、应急保障</w:t>
      </w:r>
      <w:r w:rsidR="0089608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、监督管理</w:t>
      </w: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等章节组成，较全面地将</w:t>
      </w:r>
      <w:r w:rsidR="0089608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危险化学品</w:t>
      </w: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生产安全事故预警、报告、应对措施等涵盖在内。</w:t>
      </w:r>
    </w:p>
    <w:p w:rsidR="0068449A" w:rsidRPr="00966987" w:rsidRDefault="00966987" w:rsidP="0068449A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</w:t>
      </w:r>
      <w:r w:rsidR="0068449A"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适用范围</w:t>
      </w:r>
    </w:p>
    <w:p w:rsidR="0068449A" w:rsidRPr="0089608B" w:rsidRDefault="0089608B" w:rsidP="0089608B">
      <w:pPr>
        <w:widowControl/>
        <w:spacing w:line="660" w:lineRule="atLeast"/>
        <w:ind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89608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佳木斯市东风区行政区域内发生的危险化学品泄漏、爆炸、燃烧、中毒或窒息等生产安全事故应急救援适用于本预案。</w:t>
      </w:r>
      <w:r w:rsidR="0068449A" w:rsidRPr="0096698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:rsidR="00966987" w:rsidRPr="00966987" w:rsidRDefault="00966987" w:rsidP="00966987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五、解读机关及咨询电话</w:t>
      </w:r>
    </w:p>
    <w:p w:rsidR="00DD1BD1" w:rsidRPr="00DD1BD1" w:rsidRDefault="00966987" w:rsidP="00DD1BD1">
      <w:pPr>
        <w:widowControl/>
        <w:spacing w:line="660" w:lineRule="atLeas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96698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解读机关：</w:t>
      </w:r>
      <w:r w:rsidR="00DD1BD1" w:rsidRPr="00DD1BD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佳木斯市东风区应急管理局</w:t>
      </w:r>
    </w:p>
    <w:p w:rsidR="00966987" w:rsidRPr="00966987" w:rsidRDefault="00DD1BD1" w:rsidP="00DD1BD1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D1BD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联系电话：0454-8332350</w:t>
      </w:r>
    </w:p>
    <w:p w:rsidR="0002044F" w:rsidRDefault="00CF270A"/>
    <w:sectPr w:rsidR="00020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70A" w:rsidRDefault="00CF270A" w:rsidP="007B2FE7">
      <w:r>
        <w:separator/>
      </w:r>
    </w:p>
  </w:endnote>
  <w:endnote w:type="continuationSeparator" w:id="0">
    <w:p w:rsidR="00CF270A" w:rsidRDefault="00CF270A" w:rsidP="007B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70A" w:rsidRDefault="00CF270A" w:rsidP="007B2FE7">
      <w:r>
        <w:separator/>
      </w:r>
    </w:p>
  </w:footnote>
  <w:footnote w:type="continuationSeparator" w:id="0">
    <w:p w:rsidR="00CF270A" w:rsidRDefault="00CF270A" w:rsidP="007B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F1895"/>
    <w:multiLevelType w:val="multilevel"/>
    <w:tmpl w:val="1CFF18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E16A2B"/>
    <w:multiLevelType w:val="multilevel"/>
    <w:tmpl w:val="33E16A2B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9F3691"/>
    <w:multiLevelType w:val="multilevel"/>
    <w:tmpl w:val="1DEE72A8"/>
    <w:lvl w:ilvl="0">
      <w:start w:val="1"/>
      <w:numFmt w:val="decimal"/>
      <w:lvlText w:val="%1."/>
      <w:lvlJc w:val="left"/>
      <w:pPr>
        <w:ind w:left="82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3">
    <w:nsid w:val="472E6E04"/>
    <w:multiLevelType w:val="multilevel"/>
    <w:tmpl w:val="472E6E04"/>
    <w:lvl w:ilvl="0">
      <w:start w:val="1"/>
      <w:numFmt w:val="decimal"/>
      <w:lvlText w:val="%1)"/>
      <w:lvlJc w:val="left"/>
      <w:pPr>
        <w:ind w:left="82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87"/>
    <w:rsid w:val="000C6CEE"/>
    <w:rsid w:val="00294EC9"/>
    <w:rsid w:val="003F546E"/>
    <w:rsid w:val="0068449A"/>
    <w:rsid w:val="006B1038"/>
    <w:rsid w:val="007B2FE7"/>
    <w:rsid w:val="00866EB7"/>
    <w:rsid w:val="0089608B"/>
    <w:rsid w:val="00966987"/>
    <w:rsid w:val="009C75A3"/>
    <w:rsid w:val="00B50F43"/>
    <w:rsid w:val="00C83718"/>
    <w:rsid w:val="00CF270A"/>
    <w:rsid w:val="00DD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49A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D1BD1"/>
    <w:rPr>
      <w:rFonts w:ascii="Times New Roman" w:hAnsi="Times New Roman" w:cs="Times New Roman"/>
      <w:sz w:val="24"/>
      <w:szCs w:val="24"/>
    </w:rPr>
  </w:style>
  <w:style w:type="paragraph" w:customStyle="1" w:styleId="1">
    <w:name w:val="列出段落1"/>
    <w:basedOn w:val="a"/>
    <w:uiPriority w:val="34"/>
    <w:qFormat/>
    <w:rsid w:val="00294EC9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7B2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2FE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B2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2F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49A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D1BD1"/>
    <w:rPr>
      <w:rFonts w:ascii="Times New Roman" w:hAnsi="Times New Roman" w:cs="Times New Roman"/>
      <w:sz w:val="24"/>
      <w:szCs w:val="24"/>
    </w:rPr>
  </w:style>
  <w:style w:type="paragraph" w:customStyle="1" w:styleId="1">
    <w:name w:val="列出段落1"/>
    <w:basedOn w:val="a"/>
    <w:uiPriority w:val="34"/>
    <w:qFormat/>
    <w:rsid w:val="00294EC9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7B2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2FE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B2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2F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106</Words>
  <Characters>609</Characters>
  <Application>Microsoft Office Word</Application>
  <DocSecurity>0</DocSecurity>
  <Lines>5</Lines>
  <Paragraphs>1</Paragraphs>
  <ScaleCrop>false</ScaleCrop>
  <Company>Organization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dcterms:created xsi:type="dcterms:W3CDTF">2024-09-12T07:09:00Z</dcterms:created>
  <dcterms:modified xsi:type="dcterms:W3CDTF">2024-09-14T01:50:00Z</dcterms:modified>
</cp:coreProperties>
</file>